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61663" w14:textId="048E5188" w:rsidR="007108AF" w:rsidRDefault="006B059D" w:rsidP="00C26D0F">
      <w:pPr>
        <w:jc w:val="center"/>
        <w:rPr>
          <w:b/>
        </w:rPr>
      </w:pPr>
      <w:r w:rsidRPr="006B059D">
        <w:rPr>
          <w:b/>
        </w:rPr>
        <w:t>COLLECT</w:t>
      </w:r>
      <w:r w:rsidR="0094196D">
        <w:rPr>
          <w:b/>
        </w:rPr>
        <w:t>IVE WORSHIP IN SCHOOLS IN WALES</w:t>
      </w:r>
    </w:p>
    <w:p w14:paraId="43F57D40" w14:textId="77777777" w:rsidR="005B073F" w:rsidRPr="0094196D" w:rsidRDefault="005B073F" w:rsidP="00C26D0F">
      <w:pPr>
        <w:jc w:val="both"/>
        <w:rPr>
          <w:b/>
        </w:rPr>
      </w:pPr>
    </w:p>
    <w:p w14:paraId="23811078" w14:textId="49737BD8" w:rsidR="006B059D" w:rsidRDefault="00C26D0F" w:rsidP="00C26D0F">
      <w:pPr>
        <w:spacing w:line="240" w:lineRule="auto"/>
        <w:jc w:val="both"/>
      </w:pPr>
      <w:r>
        <w:rPr>
          <w:b/>
        </w:rPr>
        <w:t>THE ISSUE:</w:t>
      </w:r>
      <w:r>
        <w:rPr>
          <w:b/>
        </w:rPr>
        <w:tab/>
      </w:r>
      <w:r w:rsidR="007108AF">
        <w:t>T</w:t>
      </w:r>
      <w:r w:rsidR="007108AF" w:rsidRPr="007108AF">
        <w:t xml:space="preserve">he </w:t>
      </w:r>
      <w:r w:rsidR="007108AF" w:rsidRPr="007108AF">
        <w:rPr>
          <w:i/>
        </w:rPr>
        <w:t>School Standards and Framework Act 1998</w:t>
      </w:r>
      <w:r w:rsidR="007108AF" w:rsidRPr="007108AF">
        <w:t xml:space="preserve"> </w:t>
      </w:r>
      <w:r w:rsidR="006B059D">
        <w:t>places an explicit duty on state</w:t>
      </w:r>
      <w:r w:rsidR="00D936DE">
        <w:t>-</w:t>
      </w:r>
      <w:r w:rsidR="006B059D">
        <w:t xml:space="preserve">funded schools </w:t>
      </w:r>
      <w:r w:rsidR="005B073F">
        <w:t xml:space="preserve">in Wales </w:t>
      </w:r>
      <w:r w:rsidR="006B059D">
        <w:t>to</w:t>
      </w:r>
      <w:r w:rsidR="00865CC8" w:rsidRPr="00865CC8">
        <w:t xml:space="preserve"> organise </w:t>
      </w:r>
      <w:r w:rsidR="00865CC8">
        <w:t xml:space="preserve">daily </w:t>
      </w:r>
      <w:r w:rsidR="00865CC8" w:rsidRPr="00865CC8">
        <w:t>acts of collective worship</w:t>
      </w:r>
      <w:r w:rsidR="00551D49">
        <w:t xml:space="preserve">.  </w:t>
      </w:r>
      <w:r w:rsidR="00D936DE">
        <w:t>For schools which have a ‘designated</w:t>
      </w:r>
      <w:bookmarkStart w:id="0" w:name="_GoBack"/>
      <w:bookmarkEnd w:id="0"/>
      <w:r w:rsidR="00D936DE">
        <w:t xml:space="preserve">’ religious character, often referred to as ‘faith’ schools, the acts of worship must be in accordance the religious character </w:t>
      </w:r>
      <w:r w:rsidR="00186726">
        <w:t xml:space="preserve">of </w:t>
      </w:r>
      <w:r w:rsidR="00D936DE">
        <w:t>the sc</w:t>
      </w:r>
      <w:r w:rsidR="00E27652">
        <w:t xml:space="preserve">hools. For all other schools, </w:t>
      </w:r>
      <w:r w:rsidR="00D936DE">
        <w:t>t</w:t>
      </w:r>
      <w:r w:rsidR="00551D49">
        <w:t xml:space="preserve">he </w:t>
      </w:r>
      <w:r w:rsidR="00865CC8" w:rsidRPr="00865CC8">
        <w:t xml:space="preserve">majority of </w:t>
      </w:r>
      <w:r w:rsidR="00551D49">
        <w:t>these</w:t>
      </w:r>
      <w:r w:rsidR="00865CC8" w:rsidRPr="00865CC8">
        <w:t xml:space="preserve"> acts </w:t>
      </w:r>
      <w:r w:rsidR="00D936DE">
        <w:t>o</w:t>
      </w:r>
      <w:r w:rsidR="00186726">
        <w:t>f</w:t>
      </w:r>
      <w:r w:rsidR="00D936DE">
        <w:t xml:space="preserve"> worship </w:t>
      </w:r>
      <w:r w:rsidR="00865CC8" w:rsidRPr="00865CC8">
        <w:t xml:space="preserve">during any school term must be 'wholly or mainly of a broadly Christian character’ and </w:t>
      </w:r>
      <w:r w:rsidR="00482A60">
        <w:t xml:space="preserve">must be </w:t>
      </w:r>
      <w:r w:rsidR="00865CC8" w:rsidRPr="00865CC8">
        <w:t>concerned with ‘reverence or veneration paid to a divine being or power’.</w:t>
      </w:r>
      <w:r w:rsidR="00C63209">
        <w:t xml:space="preserve"> </w:t>
      </w:r>
      <w:r w:rsidR="006B059D">
        <w:t xml:space="preserve"> </w:t>
      </w:r>
      <w:r w:rsidR="00F87C4D">
        <w:t>The</w:t>
      </w:r>
      <w:r w:rsidR="006B059D">
        <w:t xml:space="preserve"> </w:t>
      </w:r>
      <w:r w:rsidR="00901013">
        <w:t xml:space="preserve">imposition of this </w:t>
      </w:r>
      <w:r w:rsidR="006B059D">
        <w:t xml:space="preserve">duty </w:t>
      </w:r>
      <w:r w:rsidR="00F87C4D">
        <w:t xml:space="preserve">was </w:t>
      </w:r>
      <w:r w:rsidR="006B059D">
        <w:t xml:space="preserve">fiercely opposed by certain Welsh MPs at the time of its introduction in the 1940s, when it was </w:t>
      </w:r>
      <w:r w:rsidR="00F33E17">
        <w:t xml:space="preserve">argued </w:t>
      </w:r>
      <w:r w:rsidR="006B059D">
        <w:t xml:space="preserve">that the requirement represented a ‘revolution in British educational history’ through the sanctioning of state compulsion in </w:t>
      </w:r>
      <w:r w:rsidR="00F87C4D">
        <w:t xml:space="preserve">religious matters in schools.  </w:t>
      </w:r>
    </w:p>
    <w:p w14:paraId="609BC957" w14:textId="3BE34350" w:rsidR="006B059D" w:rsidRDefault="006B059D" w:rsidP="00C26D0F">
      <w:pPr>
        <w:spacing w:line="240" w:lineRule="auto"/>
        <w:jc w:val="both"/>
      </w:pPr>
      <w:r w:rsidRPr="006B059D">
        <w:rPr>
          <w:b/>
        </w:rPr>
        <w:t>THE C</w:t>
      </w:r>
      <w:r w:rsidR="00543580">
        <w:rPr>
          <w:b/>
        </w:rPr>
        <w:t>ONCERNS</w:t>
      </w:r>
      <w:r w:rsidR="00C26D0F">
        <w:rPr>
          <w:b/>
        </w:rPr>
        <w:t>:</w:t>
      </w:r>
      <w:r w:rsidRPr="006B059D">
        <w:rPr>
          <w:b/>
        </w:rPr>
        <w:t xml:space="preserve"> </w:t>
      </w:r>
      <w:r w:rsidR="00BF3F24">
        <w:rPr>
          <w:b/>
        </w:rPr>
        <w:t xml:space="preserve"> </w:t>
      </w:r>
      <w:r w:rsidR="00C26D0F">
        <w:tab/>
      </w:r>
      <w:r w:rsidR="002546F2" w:rsidRPr="002546F2">
        <w:t>In a country with</w:t>
      </w:r>
      <w:r w:rsidR="00035892" w:rsidRPr="00035892">
        <w:t xml:space="preserve"> no established religion</w:t>
      </w:r>
      <w:r w:rsidR="00035892">
        <w:t>,</w:t>
      </w:r>
      <w:r w:rsidR="002546F2" w:rsidRPr="002546F2">
        <w:t xml:space="preserve"> a </w:t>
      </w:r>
      <w:r w:rsidR="00035892">
        <w:t>strong non-conformist tradition and</w:t>
      </w:r>
      <w:r w:rsidR="002546F2" w:rsidRPr="002546F2">
        <w:t xml:space="preserve"> an unhappy history of State interference in education</w:t>
      </w:r>
      <w:r w:rsidR="007108AF">
        <w:t xml:space="preserve">, </w:t>
      </w:r>
      <w:r w:rsidR="002546F2" w:rsidRPr="002546F2">
        <w:t xml:space="preserve">a statutory obligation on state schools to provide a daily act of religious worship </w:t>
      </w:r>
      <w:r w:rsidR="00842EFC">
        <w:t xml:space="preserve">may </w:t>
      </w:r>
      <w:r w:rsidR="002546F2" w:rsidRPr="002546F2">
        <w:t>appear</w:t>
      </w:r>
      <w:r w:rsidR="00842EFC">
        <w:t xml:space="preserve"> anomalous. </w:t>
      </w:r>
      <w:r w:rsidR="005B073F">
        <w:t>Statistical data</w:t>
      </w:r>
      <w:r w:rsidR="006242AB">
        <w:t xml:space="preserve"> relating</w:t>
      </w:r>
      <w:r w:rsidR="00CD7837" w:rsidRPr="00CD7837">
        <w:t xml:space="preserve"> to religious affiliation and practice indicate that Wales is a country with a high and growing number of persons who do not affiliate with Christianity</w:t>
      </w:r>
      <w:r w:rsidR="00FB7B09">
        <w:t>. M</w:t>
      </w:r>
      <w:r w:rsidR="002546F2">
        <w:t xml:space="preserve">ore than 42% of </w:t>
      </w:r>
      <w:r w:rsidR="007125D3">
        <w:t>the Welsh population d</w:t>
      </w:r>
      <w:r w:rsidR="002546F2">
        <w:t>o not affiliate with a Christian religion</w:t>
      </w:r>
      <w:r w:rsidR="004B7890">
        <w:t>;</w:t>
      </w:r>
      <w:r w:rsidR="00551D49">
        <w:t xml:space="preserve"> </w:t>
      </w:r>
      <w:r w:rsidR="002546F2">
        <w:t xml:space="preserve">32% of the population </w:t>
      </w:r>
      <w:r w:rsidR="007125D3">
        <w:t>ticked the ‘no religion’ box</w:t>
      </w:r>
      <w:r w:rsidR="00CD7837" w:rsidRPr="00CD7837">
        <w:t xml:space="preserve"> </w:t>
      </w:r>
      <w:r w:rsidR="00CD7837">
        <w:t xml:space="preserve">in the 2011 census and Wales has the lowest rate of church attendance in the UK. </w:t>
      </w:r>
      <w:r w:rsidR="007125D3">
        <w:t xml:space="preserve"> </w:t>
      </w:r>
    </w:p>
    <w:p w14:paraId="5387FD46" w14:textId="3A453E67" w:rsidR="004B7890" w:rsidRDefault="006F6CDA" w:rsidP="00C26D0F">
      <w:pPr>
        <w:spacing w:line="240" w:lineRule="auto"/>
        <w:jc w:val="both"/>
      </w:pPr>
      <w:r>
        <w:t xml:space="preserve">Existing research </w:t>
      </w:r>
      <w:r w:rsidR="004B7890">
        <w:t xml:space="preserve">points to concerns </w:t>
      </w:r>
      <w:r w:rsidR="00D936DE">
        <w:t xml:space="preserve">regarding </w:t>
      </w:r>
      <w:r w:rsidR="004B7890">
        <w:t xml:space="preserve">the current </w:t>
      </w:r>
      <w:r w:rsidR="005B073F">
        <w:t>duty</w:t>
      </w:r>
      <w:r w:rsidR="005F3E29">
        <w:t xml:space="preserve"> as it applies in </w:t>
      </w:r>
      <w:r w:rsidR="00EE5EEA">
        <w:t>schools without a designated religious character. These concerns include:</w:t>
      </w:r>
    </w:p>
    <w:p w14:paraId="1AF50E58" w14:textId="71F2A6C8" w:rsidR="006F6CDA" w:rsidRDefault="00766014" w:rsidP="00C26D0F">
      <w:pPr>
        <w:pStyle w:val="ListParagraph"/>
        <w:numPr>
          <w:ilvl w:val="0"/>
          <w:numId w:val="3"/>
        </w:numPr>
        <w:spacing w:line="240" w:lineRule="auto"/>
        <w:jc w:val="both"/>
      </w:pPr>
      <w:r>
        <w:t xml:space="preserve">The </w:t>
      </w:r>
      <w:r w:rsidR="00E27652">
        <w:t xml:space="preserve">appropriateness </w:t>
      </w:r>
      <w:r w:rsidR="00E43026" w:rsidRPr="00E43026">
        <w:t xml:space="preserve">of the aims of the duty in </w:t>
      </w:r>
      <w:r w:rsidR="00F90CE1">
        <w:t xml:space="preserve">state schools in </w:t>
      </w:r>
      <w:r w:rsidR="00E43026" w:rsidRPr="00E43026">
        <w:t>a multi-belief society</w:t>
      </w:r>
      <w:r w:rsidR="006F6CDA">
        <w:t>,</w:t>
      </w:r>
      <w:r w:rsidR="006F6CDA" w:rsidRPr="006F6CDA">
        <w:t xml:space="preserve"> </w:t>
      </w:r>
      <w:proofErr w:type="spellStart"/>
      <w:r w:rsidR="006F6CDA" w:rsidRPr="006F6CDA">
        <w:t>eg</w:t>
      </w:r>
      <w:proofErr w:type="spellEnd"/>
      <w:r w:rsidR="006F6CDA" w:rsidRPr="006F6CDA">
        <w:t xml:space="preserve"> to provide an opportunity to worship God</w:t>
      </w:r>
      <w:r w:rsidR="006F6CDA">
        <w:t>.</w:t>
      </w:r>
    </w:p>
    <w:p w14:paraId="3791D466" w14:textId="11D7C790" w:rsidR="00766014" w:rsidRDefault="006F6CDA" w:rsidP="00C26D0F">
      <w:pPr>
        <w:pStyle w:val="ListParagraph"/>
        <w:numPr>
          <w:ilvl w:val="0"/>
          <w:numId w:val="3"/>
        </w:numPr>
        <w:spacing w:line="240" w:lineRule="auto"/>
        <w:jc w:val="both"/>
      </w:pPr>
      <w:r>
        <w:t xml:space="preserve">The </w:t>
      </w:r>
      <w:r w:rsidR="00E27652">
        <w:t xml:space="preserve">contradictory nature </w:t>
      </w:r>
      <w:r>
        <w:t>of the aims in the context of a diverse student population</w:t>
      </w:r>
      <w:r w:rsidR="00AB6EBA">
        <w:t>,</w:t>
      </w:r>
      <w:r>
        <w:t xml:space="preserve"> </w:t>
      </w:r>
      <w:proofErr w:type="spellStart"/>
      <w:r w:rsidR="00E27652">
        <w:t>eg</w:t>
      </w:r>
      <w:proofErr w:type="spellEnd"/>
      <w:r w:rsidR="00E27652">
        <w:t xml:space="preserve"> to </w:t>
      </w:r>
      <w:r w:rsidR="00766014">
        <w:t xml:space="preserve">provide an opportunity to worship </w:t>
      </w:r>
      <w:r w:rsidR="00E27652">
        <w:t xml:space="preserve">God </w:t>
      </w:r>
      <w:r w:rsidR="00766014">
        <w:t xml:space="preserve">yet </w:t>
      </w:r>
      <w:r>
        <w:t xml:space="preserve">simultaneously </w:t>
      </w:r>
      <w:r w:rsidR="00766014">
        <w:t>to develop a</w:t>
      </w:r>
      <w:r w:rsidR="00E27652">
        <w:t xml:space="preserve"> community spirit and promote a </w:t>
      </w:r>
      <w:r w:rsidR="00766014">
        <w:t>common e</w:t>
      </w:r>
      <w:r w:rsidR="00E27652">
        <w:t>thos</w:t>
      </w:r>
      <w:r w:rsidR="00766014">
        <w:t>.</w:t>
      </w:r>
    </w:p>
    <w:p w14:paraId="26C8D2C8" w14:textId="3098FA27" w:rsidR="00E27652" w:rsidRPr="00E27652" w:rsidRDefault="00E27652" w:rsidP="00C26D0F">
      <w:pPr>
        <w:pStyle w:val="ListParagraph"/>
        <w:numPr>
          <w:ilvl w:val="0"/>
          <w:numId w:val="3"/>
        </w:numPr>
        <w:jc w:val="both"/>
      </w:pPr>
      <w:r w:rsidRPr="00E27652">
        <w:t>The la</w:t>
      </w:r>
      <w:r w:rsidR="00035892">
        <w:t xml:space="preserve">ck of clarity </w:t>
      </w:r>
      <w:r w:rsidR="00E43026">
        <w:t>in the legal provisions</w:t>
      </w:r>
      <w:r w:rsidRPr="00E27652">
        <w:t xml:space="preserve">: what </w:t>
      </w:r>
      <w:r w:rsidR="00E43026">
        <w:t>does</w:t>
      </w:r>
      <w:r w:rsidRPr="00E27652">
        <w:t xml:space="preserve"> ‘</w:t>
      </w:r>
      <w:r w:rsidR="006F6CDA">
        <w:t>wor</w:t>
      </w:r>
      <w:r w:rsidR="00BB7729">
        <w:t>ship’ mean in a school context?</w:t>
      </w:r>
    </w:p>
    <w:p w14:paraId="4EB4D981" w14:textId="1D5D0D9B" w:rsidR="00E27652" w:rsidRDefault="00307823" w:rsidP="00C26D0F">
      <w:pPr>
        <w:pStyle w:val="ListParagraph"/>
        <w:numPr>
          <w:ilvl w:val="0"/>
          <w:numId w:val="3"/>
        </w:numPr>
        <w:spacing w:line="240" w:lineRule="auto"/>
        <w:jc w:val="both"/>
      </w:pPr>
      <w:r>
        <w:t xml:space="preserve">The </w:t>
      </w:r>
      <w:r w:rsidR="00BB7729">
        <w:t xml:space="preserve">controversial content and </w:t>
      </w:r>
      <w:r>
        <w:t xml:space="preserve">confused status of the </w:t>
      </w:r>
      <w:r w:rsidRPr="00307823">
        <w:t>statutory guidance (Circular 10/94)</w:t>
      </w:r>
      <w:r w:rsidR="00BB7729">
        <w:t>.  Estyn has implied that this guidance forms part of the ‘legal requirements for collective worship in schools in Wales’.</w:t>
      </w:r>
    </w:p>
    <w:p w14:paraId="29AB35FD" w14:textId="4E451358" w:rsidR="005B073F" w:rsidRDefault="000800B6" w:rsidP="00C26D0F">
      <w:pPr>
        <w:pStyle w:val="ListParagraph"/>
        <w:numPr>
          <w:ilvl w:val="0"/>
          <w:numId w:val="3"/>
        </w:numPr>
        <w:jc w:val="both"/>
      </w:pPr>
      <w:r>
        <w:t>Some schools refuse</w:t>
      </w:r>
      <w:r w:rsidR="005B073F" w:rsidRPr="005B073F">
        <w:t xml:space="preserve"> to implement the statutory duty </w:t>
      </w:r>
      <w:r w:rsidR="00F33E17" w:rsidRPr="00F33E17">
        <w:t xml:space="preserve">on principle, </w:t>
      </w:r>
      <w:r w:rsidR="005B073F" w:rsidRPr="005B073F">
        <w:t>believing it to be an inappropriate obligation to</w:t>
      </w:r>
      <w:r w:rsidR="00F90CE1">
        <w:t xml:space="preserve"> place on state funded schools.</w:t>
      </w:r>
    </w:p>
    <w:p w14:paraId="2842EE33" w14:textId="77777777" w:rsidR="007108AF" w:rsidRDefault="0093764F" w:rsidP="00C26D0F">
      <w:pPr>
        <w:pStyle w:val="ListParagraph"/>
        <w:numPr>
          <w:ilvl w:val="0"/>
          <w:numId w:val="3"/>
        </w:numPr>
        <w:spacing w:line="240" w:lineRule="auto"/>
        <w:jc w:val="both"/>
      </w:pPr>
      <w:r>
        <w:t xml:space="preserve">Non-Christian pupils and families </w:t>
      </w:r>
      <w:r w:rsidR="00BD4ACF">
        <w:t xml:space="preserve">feel </w:t>
      </w:r>
      <w:r w:rsidR="005B073F">
        <w:t>excluded</w:t>
      </w:r>
      <w:r w:rsidR="00BD4ACF">
        <w:t xml:space="preserve"> from the school community</w:t>
      </w:r>
      <w:r w:rsidR="00D936DE">
        <w:t>,</w:t>
      </w:r>
      <w:r w:rsidR="00BD4ACF">
        <w:t xml:space="preserve"> thus negating any </w:t>
      </w:r>
      <w:r w:rsidR="005B073F">
        <w:t xml:space="preserve">expectation of building </w:t>
      </w:r>
      <w:r w:rsidR="00BD4ACF">
        <w:t xml:space="preserve">community </w:t>
      </w:r>
      <w:r w:rsidR="00F33E17">
        <w:t xml:space="preserve">school </w:t>
      </w:r>
      <w:r w:rsidR="00FB7B09">
        <w:t xml:space="preserve">spirit </w:t>
      </w:r>
      <w:r w:rsidR="000800B6">
        <w:t>through</w:t>
      </w:r>
      <w:r w:rsidR="005B073F">
        <w:t xml:space="preserve"> act</w:t>
      </w:r>
      <w:r w:rsidR="000800B6">
        <w:t>s</w:t>
      </w:r>
      <w:r w:rsidR="005B073F">
        <w:t xml:space="preserve"> of collective worship.</w:t>
      </w:r>
    </w:p>
    <w:p w14:paraId="2AB8D25A" w14:textId="77777777" w:rsidR="00F66FA0" w:rsidRDefault="00F66FA0" w:rsidP="00C26D0F">
      <w:pPr>
        <w:pStyle w:val="ListParagraph"/>
        <w:numPr>
          <w:ilvl w:val="0"/>
          <w:numId w:val="3"/>
        </w:numPr>
        <w:spacing w:line="240" w:lineRule="auto"/>
        <w:jc w:val="both"/>
      </w:pPr>
      <w:r>
        <w:t>The activity in its current form represents a missed opportunity to foster shared values.</w:t>
      </w:r>
    </w:p>
    <w:p w14:paraId="0F6A868A" w14:textId="1E0FA752" w:rsidR="0022246F" w:rsidRDefault="00BD4ACF" w:rsidP="00C26D0F">
      <w:pPr>
        <w:pStyle w:val="ListParagraph"/>
        <w:numPr>
          <w:ilvl w:val="0"/>
          <w:numId w:val="3"/>
        </w:numPr>
        <w:spacing w:line="240" w:lineRule="auto"/>
        <w:jc w:val="both"/>
      </w:pPr>
      <w:r>
        <w:t xml:space="preserve">Procedures surrounding </w:t>
      </w:r>
      <w:r w:rsidR="00FB7B09">
        <w:t xml:space="preserve">the conduct of </w:t>
      </w:r>
      <w:r>
        <w:t xml:space="preserve">collective worship </w:t>
      </w:r>
      <w:r w:rsidR="00D936DE">
        <w:t xml:space="preserve">may </w:t>
      </w:r>
      <w:r w:rsidR="00AB6EBA">
        <w:t>f</w:t>
      </w:r>
      <w:r w:rsidR="00D936DE">
        <w:t xml:space="preserve">all foul of </w:t>
      </w:r>
      <w:r>
        <w:t xml:space="preserve">relevant human rights </w:t>
      </w:r>
      <w:r w:rsidR="006242AB">
        <w:t xml:space="preserve">standards </w:t>
      </w:r>
      <w:r>
        <w:t xml:space="preserve">as </w:t>
      </w:r>
      <w:r w:rsidR="00E62DCC">
        <w:t xml:space="preserve">protected under </w:t>
      </w:r>
      <w:r>
        <w:t xml:space="preserve">the </w:t>
      </w:r>
      <w:r w:rsidRPr="00FB7B09">
        <w:rPr>
          <w:i/>
        </w:rPr>
        <w:t>Rights of Children and Young Persons (Wales) Measure 2011</w:t>
      </w:r>
      <w:r w:rsidRPr="00BD4ACF">
        <w:t xml:space="preserve"> and the </w:t>
      </w:r>
      <w:r w:rsidRPr="00FB7B09">
        <w:rPr>
          <w:i/>
        </w:rPr>
        <w:t>Human Rights Act 1998</w:t>
      </w:r>
      <w:r>
        <w:t xml:space="preserve">, </w:t>
      </w:r>
      <w:r w:rsidRPr="00BD4ACF">
        <w:t>including the right</w:t>
      </w:r>
      <w:r w:rsidR="00FB7B09">
        <w:t xml:space="preserve"> to freedom from discrimination, </w:t>
      </w:r>
      <w:r w:rsidRPr="00BD4ACF">
        <w:t xml:space="preserve">the right to freedom of religion or belief </w:t>
      </w:r>
      <w:r w:rsidR="00FB7B09">
        <w:t>and the right to education.</w:t>
      </w:r>
      <w:r w:rsidR="006242AB">
        <w:t xml:space="preserve"> </w:t>
      </w:r>
    </w:p>
    <w:p w14:paraId="4E949081" w14:textId="4C998BB1" w:rsidR="007108AF" w:rsidRDefault="006B059D" w:rsidP="00C26D0F">
      <w:pPr>
        <w:spacing w:line="240" w:lineRule="auto"/>
        <w:jc w:val="both"/>
      </w:pPr>
      <w:r w:rsidRPr="006B059D">
        <w:rPr>
          <w:b/>
        </w:rPr>
        <w:t>THE OPPORTUNITITES</w:t>
      </w:r>
      <w:r w:rsidR="00C26D0F">
        <w:rPr>
          <w:b/>
        </w:rPr>
        <w:t>:</w:t>
      </w:r>
      <w:r w:rsidR="00BD4ACF">
        <w:rPr>
          <w:b/>
        </w:rPr>
        <w:t xml:space="preserve"> </w:t>
      </w:r>
      <w:r w:rsidR="00C26D0F">
        <w:t xml:space="preserve">      </w:t>
      </w:r>
      <w:r w:rsidR="007108AF">
        <w:t>The current law dates from a time when Welsh views and principles were easily subsumed by its dominant partner in the Westminster legislature. Today, Welsh institutions have the legal competence to grasp the issue of collective school worship and to respond to its complexities in an innovative manner appropriate for Welsh society in the twenty-first century.</w:t>
      </w:r>
      <w:r w:rsidR="00C11164">
        <w:t xml:space="preserve"> In moving forward</w:t>
      </w:r>
      <w:r w:rsidR="00F33E17">
        <w:t>,</w:t>
      </w:r>
      <w:r w:rsidR="00C11164">
        <w:t xml:space="preserve"> the following question</w:t>
      </w:r>
      <w:r w:rsidR="009E360C">
        <w:t>s</w:t>
      </w:r>
      <w:r w:rsidR="00C11164">
        <w:t xml:space="preserve"> require</w:t>
      </w:r>
      <w:r w:rsidR="009E360C">
        <w:t xml:space="preserve"> reflection and investigation: </w:t>
      </w:r>
    </w:p>
    <w:p w14:paraId="34787F4E" w14:textId="77777777" w:rsidR="009E360C" w:rsidRDefault="009E360C" w:rsidP="00C26D0F">
      <w:pPr>
        <w:pStyle w:val="ListParagraph"/>
        <w:numPr>
          <w:ilvl w:val="0"/>
          <w:numId w:val="1"/>
        </w:numPr>
        <w:spacing w:line="240" w:lineRule="auto"/>
        <w:jc w:val="both"/>
      </w:pPr>
      <w:r>
        <w:t xml:space="preserve">Should the </w:t>
      </w:r>
      <w:r w:rsidR="003B38BB">
        <w:t>existing</w:t>
      </w:r>
      <w:r>
        <w:t xml:space="preserve"> duty and </w:t>
      </w:r>
      <w:r w:rsidR="003B38BB">
        <w:t xml:space="preserve">statutory </w:t>
      </w:r>
      <w:r>
        <w:t xml:space="preserve">guidance remain in their </w:t>
      </w:r>
      <w:r w:rsidR="003B38BB">
        <w:t xml:space="preserve">current </w:t>
      </w:r>
      <w:r>
        <w:t>form?</w:t>
      </w:r>
    </w:p>
    <w:p w14:paraId="0DB89008" w14:textId="77777777" w:rsidR="00DE6213" w:rsidRDefault="00DE6213" w:rsidP="00C26D0F">
      <w:pPr>
        <w:pStyle w:val="ListParagraph"/>
        <w:numPr>
          <w:ilvl w:val="0"/>
          <w:numId w:val="1"/>
        </w:numPr>
        <w:spacing w:line="240" w:lineRule="auto"/>
        <w:jc w:val="both"/>
      </w:pPr>
      <w:r w:rsidRPr="00DE6213">
        <w:t>Should the existing duty be made voluntary</w:t>
      </w:r>
      <w:r>
        <w:t>?</w:t>
      </w:r>
    </w:p>
    <w:p w14:paraId="7C7A3B53" w14:textId="77777777" w:rsidR="003B38BB" w:rsidRDefault="003B38BB" w:rsidP="00C26D0F">
      <w:pPr>
        <w:pStyle w:val="ListParagraph"/>
        <w:numPr>
          <w:ilvl w:val="0"/>
          <w:numId w:val="1"/>
        </w:numPr>
        <w:spacing w:line="240" w:lineRule="auto"/>
        <w:jc w:val="both"/>
      </w:pPr>
      <w:r>
        <w:t>Should the existing duty be removed with no replacement provided?</w:t>
      </w:r>
    </w:p>
    <w:p w14:paraId="7842D6BC" w14:textId="77777777" w:rsidR="00EC7238" w:rsidRDefault="003B38BB" w:rsidP="00C26D0F">
      <w:pPr>
        <w:pStyle w:val="ListParagraph"/>
        <w:numPr>
          <w:ilvl w:val="0"/>
          <w:numId w:val="1"/>
        </w:numPr>
        <w:jc w:val="both"/>
      </w:pPr>
      <w:r w:rsidRPr="009E360C">
        <w:t xml:space="preserve">Should the </w:t>
      </w:r>
      <w:r>
        <w:t xml:space="preserve">existing </w:t>
      </w:r>
      <w:r w:rsidRPr="009E360C">
        <w:t>duty be removed</w:t>
      </w:r>
      <w:r>
        <w:t xml:space="preserve"> </w:t>
      </w:r>
      <w:r w:rsidRPr="00C11164">
        <w:t>and replace</w:t>
      </w:r>
      <w:r>
        <w:t>d</w:t>
      </w:r>
      <w:r w:rsidRPr="00C11164">
        <w:t xml:space="preserve"> with an altern</w:t>
      </w:r>
      <w:r>
        <w:t xml:space="preserve">ative activity with </w:t>
      </w:r>
      <w:r w:rsidR="00F33E17">
        <w:t>fresh aims</w:t>
      </w:r>
      <w:r>
        <w:t>?</w:t>
      </w:r>
      <w:r w:rsidRPr="00C11164">
        <w:t xml:space="preserve"> </w:t>
      </w:r>
    </w:p>
    <w:sectPr w:rsidR="00EC7238" w:rsidSect="0054358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801"/>
    <w:multiLevelType w:val="hybridMultilevel"/>
    <w:tmpl w:val="2B7C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E20395"/>
    <w:multiLevelType w:val="hybridMultilevel"/>
    <w:tmpl w:val="D8F6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C669D3"/>
    <w:multiLevelType w:val="hybridMultilevel"/>
    <w:tmpl w:val="47CE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9D"/>
    <w:rsid w:val="00035892"/>
    <w:rsid w:val="000800B6"/>
    <w:rsid w:val="00186726"/>
    <w:rsid w:val="0022246F"/>
    <w:rsid w:val="002546F2"/>
    <w:rsid w:val="002C094B"/>
    <w:rsid w:val="00307823"/>
    <w:rsid w:val="0036371C"/>
    <w:rsid w:val="003B38BB"/>
    <w:rsid w:val="00482A60"/>
    <w:rsid w:val="004B7890"/>
    <w:rsid w:val="00543580"/>
    <w:rsid w:val="00551D49"/>
    <w:rsid w:val="005B073F"/>
    <w:rsid w:val="005F3E29"/>
    <w:rsid w:val="006242AB"/>
    <w:rsid w:val="00657309"/>
    <w:rsid w:val="006B059D"/>
    <w:rsid w:val="006F6CDA"/>
    <w:rsid w:val="007108AF"/>
    <w:rsid w:val="007125D3"/>
    <w:rsid w:val="00766014"/>
    <w:rsid w:val="00842EFC"/>
    <w:rsid w:val="00865CC8"/>
    <w:rsid w:val="008E0827"/>
    <w:rsid w:val="008E3C20"/>
    <w:rsid w:val="00901013"/>
    <w:rsid w:val="0093764F"/>
    <w:rsid w:val="0094196D"/>
    <w:rsid w:val="009D3385"/>
    <w:rsid w:val="009E360C"/>
    <w:rsid w:val="00A80573"/>
    <w:rsid w:val="00AB6EBA"/>
    <w:rsid w:val="00BB7729"/>
    <w:rsid w:val="00BD4ACF"/>
    <w:rsid w:val="00BF3F24"/>
    <w:rsid w:val="00C11164"/>
    <w:rsid w:val="00C26D0F"/>
    <w:rsid w:val="00C63209"/>
    <w:rsid w:val="00CA6C0C"/>
    <w:rsid w:val="00CD7837"/>
    <w:rsid w:val="00D21F58"/>
    <w:rsid w:val="00D33401"/>
    <w:rsid w:val="00D936DE"/>
    <w:rsid w:val="00DB7176"/>
    <w:rsid w:val="00DE6213"/>
    <w:rsid w:val="00E27652"/>
    <w:rsid w:val="00E43026"/>
    <w:rsid w:val="00E62DCC"/>
    <w:rsid w:val="00EC7238"/>
    <w:rsid w:val="00EE5EEA"/>
    <w:rsid w:val="00F33E17"/>
    <w:rsid w:val="00F6091C"/>
    <w:rsid w:val="00F66FA0"/>
    <w:rsid w:val="00F87C4D"/>
    <w:rsid w:val="00F90CE1"/>
    <w:rsid w:val="00FB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4780"/>
  <w15:docId w15:val="{413DD96A-88CF-4769-9D44-61B21DD9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60"/>
    <w:pPr>
      <w:ind w:left="720"/>
      <w:contextualSpacing/>
    </w:pPr>
  </w:style>
  <w:style w:type="paragraph" w:styleId="BalloonText">
    <w:name w:val="Balloon Text"/>
    <w:basedOn w:val="Normal"/>
    <w:link w:val="BalloonTextChar"/>
    <w:uiPriority w:val="99"/>
    <w:semiHidden/>
    <w:unhideWhenUsed/>
    <w:rsid w:val="00F6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A0"/>
    <w:rPr>
      <w:rFonts w:ascii="Segoe UI" w:hAnsi="Segoe UI" w:cs="Segoe UI"/>
      <w:sz w:val="18"/>
      <w:szCs w:val="18"/>
    </w:rPr>
  </w:style>
  <w:style w:type="character" w:styleId="CommentReference">
    <w:name w:val="annotation reference"/>
    <w:basedOn w:val="DefaultParagraphFont"/>
    <w:uiPriority w:val="99"/>
    <w:semiHidden/>
    <w:unhideWhenUsed/>
    <w:rsid w:val="00D936DE"/>
    <w:rPr>
      <w:sz w:val="16"/>
      <w:szCs w:val="16"/>
    </w:rPr>
  </w:style>
  <w:style w:type="paragraph" w:styleId="CommentText">
    <w:name w:val="annotation text"/>
    <w:basedOn w:val="Normal"/>
    <w:link w:val="CommentTextChar"/>
    <w:uiPriority w:val="99"/>
    <w:semiHidden/>
    <w:unhideWhenUsed/>
    <w:rsid w:val="00D936DE"/>
    <w:pPr>
      <w:spacing w:line="240" w:lineRule="auto"/>
    </w:pPr>
    <w:rPr>
      <w:sz w:val="20"/>
      <w:szCs w:val="20"/>
    </w:rPr>
  </w:style>
  <w:style w:type="character" w:customStyle="1" w:styleId="CommentTextChar">
    <w:name w:val="Comment Text Char"/>
    <w:basedOn w:val="DefaultParagraphFont"/>
    <w:link w:val="CommentText"/>
    <w:uiPriority w:val="99"/>
    <w:semiHidden/>
    <w:rsid w:val="00D936DE"/>
    <w:rPr>
      <w:sz w:val="20"/>
      <w:szCs w:val="20"/>
    </w:rPr>
  </w:style>
  <w:style w:type="paragraph" w:styleId="CommentSubject">
    <w:name w:val="annotation subject"/>
    <w:basedOn w:val="CommentText"/>
    <w:next w:val="CommentText"/>
    <w:link w:val="CommentSubjectChar"/>
    <w:uiPriority w:val="99"/>
    <w:semiHidden/>
    <w:unhideWhenUsed/>
    <w:rsid w:val="00D936DE"/>
    <w:rPr>
      <w:b/>
      <w:bCs/>
    </w:rPr>
  </w:style>
  <w:style w:type="character" w:customStyle="1" w:styleId="CommentSubjectChar">
    <w:name w:val="Comment Subject Char"/>
    <w:basedOn w:val="CommentTextChar"/>
    <w:link w:val="CommentSubject"/>
    <w:uiPriority w:val="99"/>
    <w:semiHidden/>
    <w:rsid w:val="00D936DE"/>
    <w:rPr>
      <w:b/>
      <w:bCs/>
      <w:sz w:val="20"/>
      <w:szCs w:val="20"/>
    </w:rPr>
  </w:style>
  <w:style w:type="paragraph" w:styleId="Revision">
    <w:name w:val="Revision"/>
    <w:hidden/>
    <w:uiPriority w:val="99"/>
    <w:semiHidden/>
    <w:rsid w:val="005F3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4E454932.dotm</Template>
  <TotalTime>1</TotalTime>
  <Pages>1</Pages>
  <Words>576</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Mawhinney</dc:creator>
  <cp:lastModifiedBy>Alison Mawhinney</cp:lastModifiedBy>
  <cp:revision>2</cp:revision>
  <cp:lastPrinted>2015-04-29T13:33:00Z</cp:lastPrinted>
  <dcterms:created xsi:type="dcterms:W3CDTF">2015-04-29T13:38:00Z</dcterms:created>
  <dcterms:modified xsi:type="dcterms:W3CDTF">2015-04-29T13:38:00Z</dcterms:modified>
</cp:coreProperties>
</file>